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BE" w:rsidRDefault="00F77DBE" w:rsidP="00F77DBE">
      <w:pPr>
        <w:pStyle w:val="Standard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REGULAMIN</w:t>
      </w:r>
    </w:p>
    <w:p w:rsidR="00F77DBE" w:rsidRPr="00F77DBE" w:rsidRDefault="00F77DBE" w:rsidP="00F77DBE">
      <w:pPr>
        <w:pStyle w:val="Standard"/>
        <w:tabs>
          <w:tab w:val="left" w:pos="3367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Otwartego Turnieju </w:t>
      </w:r>
      <w:r w:rsidR="00967716">
        <w:rPr>
          <w:rFonts w:ascii="Times New Roman" w:eastAsia="Times New Roman" w:hAnsi="Times New Roman"/>
          <w:b/>
          <w:sz w:val="24"/>
          <w:szCs w:val="24"/>
        </w:rPr>
        <w:t>P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iłki </w:t>
      </w:r>
      <w:r w:rsidR="00967716">
        <w:rPr>
          <w:rFonts w:ascii="Times New Roman" w:eastAsia="Times New Roman" w:hAnsi="Times New Roman"/>
          <w:b/>
          <w:sz w:val="24"/>
          <w:szCs w:val="24"/>
        </w:rPr>
        <w:t>N</w:t>
      </w:r>
      <w:r w:rsidR="00BA517D">
        <w:rPr>
          <w:rFonts w:ascii="Times New Roman" w:eastAsia="Times New Roman" w:hAnsi="Times New Roman"/>
          <w:b/>
          <w:sz w:val="24"/>
          <w:szCs w:val="24"/>
        </w:rPr>
        <w:t xml:space="preserve">ożnej </w:t>
      </w:r>
    </w:p>
    <w:p w:rsidR="0038690E" w:rsidRDefault="0038690E" w:rsidP="003869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517D" w:rsidRDefault="007E14FB" w:rsidP="0038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Organizatorzy:</w:t>
      </w:r>
    </w:p>
    <w:p w:rsidR="007E14FB" w:rsidRDefault="007E14FB" w:rsidP="0038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Animatorzy Orlika w Krzeszowie.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Termin rozegrania turnieju: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 maja 2017, początek o godzinie 14.30</w:t>
      </w:r>
    </w:p>
    <w:p w:rsidR="00523963" w:rsidRDefault="007E14FB" w:rsidP="0038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Miejsce rozgrywania turnieju: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Kompleks boisk sportowych „ Orlik”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Krzeszowie ul . Betlejemska 1.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Celem turnieju jest: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popularyzacja piłki nożnej jako formy rekreacji ruchowej;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zachęcenie mieszkańców do spędzenia aktywnie wolnego czasu poprzez zabawę i rywalizację;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wypełnienie wolnego czasu dla dzieci i młodzieży poprzez aktywny udział w rozgrywkach sportowych.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Zasady rozgrywek: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zespó</w:t>
      </w:r>
      <w:r w:rsidR="00523963">
        <w:rPr>
          <w:rFonts w:ascii="Times New Roman" w:eastAsia="Times New Roman" w:hAnsi="Times New Roman" w:cs="Times New Roman"/>
          <w:sz w:val="24"/>
          <w:szCs w:val="24"/>
          <w:lang w:eastAsia="pl-PL"/>
        </w:rPr>
        <w:t>ł liczy 5 zawodników + bramkarz: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czas gry 2×7 minut ze zmianą stron;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maksymalna liczba drużyn: 8;</w:t>
      </w:r>
      <w:r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w meczach turnieju piłki nożnej na Orliku za grę zgodną z przepisami odpowiada sędzia,</w:t>
      </w:r>
    </w:p>
    <w:p w:rsidR="00545AD3" w:rsidRDefault="00523963" w:rsidP="0038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e)w każdym zespole na boisku musi wys</w:t>
      </w:r>
      <w:r w:rsidR="00545AD3">
        <w:rPr>
          <w:rFonts w:ascii="Times New Roman" w:eastAsia="Times New Roman" w:hAnsi="Times New Roman" w:cs="Times New Roman"/>
          <w:sz w:val="24"/>
          <w:szCs w:val="24"/>
          <w:lang w:eastAsia="pl-PL"/>
        </w:rPr>
        <w:t>tępować młodzieżowiec i kobieta,</w:t>
      </w:r>
    </w:p>
    <w:p w:rsidR="00F77DBE" w:rsidRDefault="00545AD3" w:rsidP="0038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turniej otwarty dla mieszkańców gminy Kamienna Góra.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14FB" w:rsidRPr="007E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Przypisy gry odmienne od obowiązujących: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nie obowiązuje przepis o spalonym;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rzut karny wykonuje się z punktu wyznaczonego przez sędziego;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zmiany zawodników odbywają się systemem hokejowym.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nowy zawodnik może wejść na plac gry dopiero po opuszczeniu go przez zawodnika schodzącego;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rzut z autu jest rzutem wolnym pośrednim, wykonywany jest nogą, piłka stojąca, ustawiona na lub przed linią boczną boiska, ale nie dalej niż 0,5 m od niej;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grę z autu zawodnik musi wznowić nie później niż po upływie 5 sekund, gdy piłka znajduje się ustawiona do wznowienia gry;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gra wślizgiem jest niedozwolona i zabroniona tzn. dozwolona jest jedynie gra wślizgiem bezkontaktowym w sytuacji, gdy w pobliżu nie znajduje się zawodnik drużyny przeciwnej;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każdy wślizg w kontakcie z przeciwnikiem traktowany jest, jako faul i dyktowany jest za niego rzut wolny bezpośredni, zaś w sytuacji, gdy ma on miejsce w obrębie pola karnego, sędzia dyktuje rzut karny;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i) zawodnik najbliżej swojej bramki nie może bronić rękami.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14FB" w:rsidRPr="007E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Postanowienia końcowe: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zawodnicy odpowiadają materialnie za szkody wyrządzone w wyniku użytkowania boiska do gry niezgodnie z regulaminem;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organizatorzy turnieju nie biorą odpowiedzialności za wszelkie urazy i kontuzje zawodników powstałe w trakcie turnieju;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organizatorzy nie odpowiadają za rzeczy zagubione podczas zawodów.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organizatorzy zastrzegają sobie prawo zmiany regulaminu. W przypadku istotnych zmian zobowiązują się do powiadomienia zawodników o zmianach w regulaminie;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wszyscy uczestnicy zobowiązani są zapoznać się z niniejszym regulaminem i przestrzegać go podczas rozgrywek. Zgłoszenie zespołu – drużyny do rozgrywek jednoznaczne jest z 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akceptacją tego regulaminu.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organizator w trakcie turnieju zapewnia sędziego oraz opiekę medyczną.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14FB" w:rsidRPr="007E14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Nagrody:</w:t>
      </w:r>
      <w:r w:rsidR="007E14FB" w:rsidRPr="007E14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77DBE" w:rsidRDefault="00F77DBE" w:rsidP="00F77DBE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Ceremonia rozdania nagród odb</w:t>
      </w:r>
      <w:r w:rsidR="00967716">
        <w:rPr>
          <w:rFonts w:ascii="Times New Roman" w:eastAsia="Times New Roman" w:hAnsi="Times New Roman"/>
          <w:sz w:val="24"/>
          <w:szCs w:val="24"/>
        </w:rPr>
        <w:t xml:space="preserve">ędzie się </w:t>
      </w:r>
      <w:r>
        <w:rPr>
          <w:rFonts w:ascii="Times New Roman" w:eastAsia="Times New Roman" w:hAnsi="Times New Roman"/>
          <w:sz w:val="24"/>
          <w:szCs w:val="24"/>
        </w:rPr>
        <w:t xml:space="preserve"> 3 maja w Pisarzowicach.</w:t>
      </w:r>
    </w:p>
    <w:p w:rsidR="007E14FB" w:rsidRPr="00F77DBE" w:rsidRDefault="007E14FB" w:rsidP="003869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77DBE" w:rsidRDefault="00F77DBE" w:rsidP="00F77DBE">
      <w:pPr>
        <w:pStyle w:val="Standard"/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Zgłoszenia drużyn należy dokonać w terminie do dnia 28.04.17 drogą mailową na adres: </w:t>
      </w:r>
      <w:hyperlink r:id="rId4" w:history="1">
        <w:r>
          <w:rPr>
            <w:rFonts w:ascii="Times New Roman" w:eastAsia="Times New Roman" w:hAnsi="Times New Roman"/>
            <w:b/>
            <w:bCs/>
            <w:i/>
            <w:iCs/>
            <w:sz w:val="24"/>
            <w:szCs w:val="24"/>
          </w:rPr>
          <w:t>pawelszwaja@wp.pl</w:t>
        </w:r>
      </w:hyperlink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hyperlink r:id="rId5" w:history="1">
        <w:r w:rsidRPr="003225A9">
          <w:rPr>
            <w:rStyle w:val="Hipercze"/>
            <w:rFonts w:ascii="Times New Roman" w:eastAsia="Times New Roman" w:hAnsi="Times New Roman"/>
            <w:b/>
            <w:bCs/>
            <w:i/>
            <w:iCs/>
            <w:sz w:val="24"/>
            <w:szCs w:val="24"/>
          </w:rPr>
          <w:t>marek.rzeszutek@gmail.com</w:t>
        </w:r>
      </w:hyperlink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lub </w:t>
      </w:r>
      <w:proofErr w:type="spellStart"/>
      <w:r w:rsidRPr="00E924F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tel</w:t>
      </w:r>
      <w:proofErr w:type="spellEnd"/>
      <w:r w:rsidRPr="00E924F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; 536873219, 691752183</w:t>
      </w:r>
    </w:p>
    <w:p w:rsidR="00E0519D" w:rsidRDefault="00BA517D" w:rsidP="0038690E">
      <w:pPr>
        <w:spacing w:after="0" w:line="240" w:lineRule="auto"/>
      </w:pPr>
      <w:bookmarkStart w:id="0" w:name="_GoBack"/>
      <w:bookmarkEnd w:id="0"/>
    </w:p>
    <w:sectPr w:rsidR="00E0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FB"/>
    <w:rsid w:val="0038690E"/>
    <w:rsid w:val="003D0048"/>
    <w:rsid w:val="00523963"/>
    <w:rsid w:val="00545AD3"/>
    <w:rsid w:val="00570377"/>
    <w:rsid w:val="007E14FB"/>
    <w:rsid w:val="00967716"/>
    <w:rsid w:val="00A60ACF"/>
    <w:rsid w:val="00BA517D"/>
    <w:rsid w:val="00F7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76B8"/>
  <w15:chartTrackingRefBased/>
  <w15:docId w15:val="{6ACFDAA4-73B6-4194-8E3E-B5FEEBED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1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4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14FB"/>
    <w:rPr>
      <w:b/>
      <w:bCs/>
    </w:rPr>
  </w:style>
  <w:style w:type="paragraph" w:customStyle="1" w:styleId="Standard">
    <w:name w:val="Standard"/>
    <w:rsid w:val="00F77DB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character" w:styleId="Hipercze">
    <w:name w:val="Hyperlink"/>
    <w:basedOn w:val="Domylnaczcionkaakapitu"/>
    <w:uiPriority w:val="99"/>
    <w:unhideWhenUsed/>
    <w:rsid w:val="00F77D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rzeszutek@gmail.com" TargetMode="External"/><Relationship Id="rId4" Type="http://schemas.openxmlformats.org/officeDocument/2006/relationships/hyperlink" Target="mailto:pawelszwaj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Użytkowanik</dc:creator>
  <cp:keywords/>
  <dc:description/>
  <cp:lastModifiedBy>Aldona</cp:lastModifiedBy>
  <cp:revision>2</cp:revision>
  <dcterms:created xsi:type="dcterms:W3CDTF">2017-04-03T12:57:00Z</dcterms:created>
  <dcterms:modified xsi:type="dcterms:W3CDTF">2017-04-03T12:57:00Z</dcterms:modified>
</cp:coreProperties>
</file>